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DF246A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DF246A">
        <w:rPr>
          <w:rFonts w:cs="B Nazanin" w:hint="cs"/>
          <w:b/>
          <w:bCs/>
          <w:i/>
          <w:iCs/>
          <w:rtl/>
          <w:lang w:bidi="fa-IR"/>
        </w:rPr>
        <w:t xml:space="preserve"> اردیبهشت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DF246A">
        <w:rPr>
          <w:rFonts w:cs="B Nazanin"/>
          <w:b/>
          <w:bCs/>
          <w:lang w:bidi="fa-IR"/>
        </w:rPr>
        <w:t>NICU</w:t>
      </w:r>
    </w:p>
    <w:p w:rsidR="003B525A" w:rsidRPr="005C1A11" w:rsidRDefault="00DF246A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DF246A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DF246A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DF246A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DF246A" w:rsidP="004530BF">
            <w:pPr>
              <w:jc w:val="right"/>
            </w:pPr>
            <w:r>
              <w:rPr>
                <w:rFonts w:hint="cs"/>
                <w:rtl/>
              </w:rPr>
              <w:t xml:space="preserve">پریسا جعفری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DF246A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DF246A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DF246A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کیمیا صالحی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DF246A" w:rsidP="00103BDE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DF246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DF246A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DF246A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DF246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DF246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بیگی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DF246A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DF246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DF246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DF246A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DF246A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DF246A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DF246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AA033F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DF246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AA033F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AA033F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DF246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پارسا مهر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AA033F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AA033F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AA033F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AA033F" w:rsidP="008B1F21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AA033F" w:rsidP="008B1F2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AA033F" w:rsidP="00103BDE">
            <w:r>
              <w:rPr>
                <w:rFonts w:hint="cs"/>
                <w:rtl/>
              </w:rPr>
              <w:t xml:space="preserve">فرناز سالاری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AA033F" w:rsidP="008B1F21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AA033F" w:rsidP="008B1F21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AA033F" w:rsidP="00103BDE">
            <w:r>
              <w:rPr>
                <w:rFonts w:hint="cs"/>
                <w:rtl/>
              </w:rPr>
              <w:t xml:space="preserve">ندا بنی اسد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AA033F" w:rsidP="008B1F21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AA033F" w:rsidP="008B1F21">
            <w:pPr>
              <w:jc w:val="center"/>
            </w:pPr>
            <w:r>
              <w:t>E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A033F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DF246A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875E-9181-4B93-B099-54DE547F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2026-04-15T05:34:00Z</dcterms:created>
  <dcterms:modified xsi:type="dcterms:W3CDTF">2026-04-15T05:34:00Z</dcterms:modified>
</cp:coreProperties>
</file>