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3AB6" w14:textId="7154555F" w:rsidR="00D63949" w:rsidRPr="007D02F6" w:rsidRDefault="00D63949" w:rsidP="007D02F6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kern w:val="0"/>
          <w:sz w:val="28"/>
          <w:szCs w:val="28"/>
          <w14:ligatures w14:val="none"/>
        </w:rPr>
      </w:pPr>
      <w:r w:rsidRPr="007D02F6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14:ligatures w14:val="none"/>
        </w:rPr>
        <w:t>پنجمین جشنواره دانشجویی ایده های نوآورانه آموزشی</w:t>
      </w:r>
    </w:p>
    <w:p w14:paraId="5F374F40" w14:textId="77777777" w:rsidR="00D63949" w:rsidRPr="007D02F6" w:rsidRDefault="00D63949" w:rsidP="008F1F2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>پنجمین</w:t>
      </w:r>
      <w:r w:rsidRPr="007D02F6">
        <w:rPr>
          <w:rFonts w:ascii="Cambria" w:eastAsia="Times New Roman" w:hAnsi="Cambria" w:cs="Cambria" w:hint="cs"/>
          <w:b/>
          <w:bCs/>
          <w:color w:val="000080"/>
          <w:kern w:val="0"/>
          <w:rtl/>
          <w14:ligatures w14:val="none"/>
        </w:rPr>
        <w:t> 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جشنواره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دانشجویی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ایده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های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نوآورانه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آموزشی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14:ligatures w14:val="none"/>
        </w:rPr>
        <w:t> 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>همزمان با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14:ligatures w14:val="none"/>
        </w:rPr>
        <w:t> 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>بیست و</w:t>
      </w:r>
      <w:r w:rsidRPr="007D02F6">
        <w:rPr>
          <w:rFonts w:ascii="Cambria" w:eastAsia="Times New Roman" w:hAnsi="Cambria" w:cs="Cambria" w:hint="cs"/>
          <w:b/>
          <w:bCs/>
          <w:color w:val="000080"/>
          <w:kern w:val="0"/>
          <w:rtl/>
          <w14:ligatures w14:val="none"/>
        </w:rPr>
        <w:t> 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چهارمین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همایش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کشوری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آموزش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علوم</w:t>
      </w:r>
      <w:r w:rsidRPr="007D02F6">
        <w:rPr>
          <w:rFonts w:ascii="Times New Roman" w:eastAsia="Times New Roman" w:hAnsi="Times New Roman" w:cs="B Nazanin"/>
          <w:b/>
          <w:bCs/>
          <w:color w:val="00008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80"/>
          <w:kern w:val="0"/>
          <w:rtl/>
          <w14:ligatures w14:val="none"/>
        </w:rPr>
        <w:t>پزشکی</w:t>
      </w:r>
      <w:r w:rsidRPr="007D02F6">
        <w:rPr>
          <w:rFonts w:ascii="Cambria" w:eastAsia="Times New Roman" w:hAnsi="Cambria" w:cs="Cambria" w:hint="cs"/>
          <w:b/>
          <w:bCs/>
          <w:color w:val="800000"/>
          <w:kern w:val="0"/>
          <w:rtl/>
          <w14:ligatures w14:val="none"/>
        </w:rPr>
        <w:t> 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>به صورت (حضوری ) در روزهای</w:t>
      </w:r>
      <w:r w:rsidRPr="007D02F6">
        <w:rPr>
          <w:rFonts w:ascii="Cambria" w:eastAsia="Times New Roman" w:hAnsi="Cambria" w:cs="Cambria" w:hint="cs"/>
          <w:b/>
          <w:bCs/>
          <w:color w:val="000000"/>
          <w:kern w:val="0"/>
          <w:rtl/>
          <w14:ligatures w14:val="none"/>
        </w:rPr>
        <w:t> 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13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الی</w:t>
      </w:r>
      <w:r w:rsidRPr="007D02F6">
        <w:rPr>
          <w:rFonts w:ascii="Cambria" w:eastAsia="Times New Roman" w:hAnsi="Cambria" w:cs="Cambria" w:hint="cs"/>
          <w:b/>
          <w:bCs/>
          <w:color w:val="000000"/>
          <w:kern w:val="0"/>
          <w:rtl/>
          <w14:ligatures w14:val="none"/>
        </w:rPr>
        <w:t> 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15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اردیبهشت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ماه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1402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با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همکاری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دانشگاه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علوم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پزشکی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تهران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در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مرکز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بین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المللی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همایش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های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رازی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برگزار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خواهد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:rtl/>
          <w14:ligatures w14:val="none"/>
        </w:rPr>
        <w:t xml:space="preserve"> </w:t>
      </w:r>
      <w:r w:rsidRPr="007D02F6">
        <w:rPr>
          <w:rFonts w:ascii="Times New Roman" w:eastAsia="Times New Roman" w:hAnsi="Times New Roman" w:cs="B Nazanin" w:hint="cs"/>
          <w:b/>
          <w:bCs/>
          <w:color w:val="000000"/>
          <w:kern w:val="0"/>
          <w:rtl/>
          <w14:ligatures w14:val="none"/>
        </w:rPr>
        <w:t>شد</w:t>
      </w:r>
      <w:r w:rsidRPr="007D02F6">
        <w:rPr>
          <w:rFonts w:ascii="Times New Roman" w:eastAsia="Times New Roman" w:hAnsi="Times New Roman" w:cs="B Nazanin"/>
          <w:b/>
          <w:bCs/>
          <w:color w:val="000000"/>
          <w:kern w:val="0"/>
          <w14:ligatures w14:val="none"/>
        </w:rPr>
        <w:t>. </w:t>
      </w:r>
    </w:p>
    <w:p w14:paraId="62542886" w14:textId="41700EE3" w:rsidR="000B18E5" w:rsidRPr="007D02F6" w:rsidRDefault="00D63949" w:rsidP="008F1F24">
      <w:pPr>
        <w:bidi/>
        <w:rPr>
          <w:rFonts w:cs="B Nazanin"/>
          <w:rtl/>
        </w:rPr>
      </w:pPr>
      <w:r w:rsidRPr="007D02F6">
        <w:rPr>
          <w:rFonts w:cs="B Nazanin"/>
          <w:noProof/>
        </w:rPr>
        <w:drawing>
          <wp:inline distT="0" distB="0" distL="0" distR="0" wp14:anchorId="02F7EB2B" wp14:editId="7C0575C8">
            <wp:extent cx="4838700" cy="677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2E42" w14:textId="77777777" w:rsidR="008F1F24" w:rsidRPr="007D02F6" w:rsidRDefault="008F1F24" w:rsidP="008F1F24">
      <w:pPr>
        <w:pStyle w:val="NormalWeb"/>
        <w:bidi/>
        <w:jc w:val="both"/>
        <w:rPr>
          <w:rFonts w:cs="B Nazanin"/>
        </w:rPr>
      </w:pPr>
      <w:r w:rsidRPr="007D02F6">
        <w:rPr>
          <w:rStyle w:val="Strong"/>
          <w:rFonts w:eastAsiaTheme="majorEastAsia" w:cs="B Nazanin"/>
          <w:color w:val="000000"/>
          <w:rtl/>
        </w:rPr>
        <w:lastRenderedPageBreak/>
        <w:t>محورهای شش گانه جشنواره دانشجویی ایده های نوآورانه آموزشی به شرح زیر می باشد</w:t>
      </w:r>
      <w:r w:rsidRPr="007D02F6">
        <w:rPr>
          <w:rStyle w:val="Strong"/>
          <w:rFonts w:eastAsiaTheme="majorEastAsia" w:cs="B Nazanin"/>
          <w:color w:val="000000"/>
        </w:rPr>
        <w:t>:</w:t>
      </w:r>
    </w:p>
    <w:p w14:paraId="26356EA6" w14:textId="55A7BB4D" w:rsidR="008F1F24" w:rsidRPr="007D02F6" w:rsidRDefault="008F1F24" w:rsidP="008F1F24">
      <w:pPr>
        <w:pStyle w:val="NormalWeb"/>
        <w:bidi/>
        <w:rPr>
          <w:rFonts w:cs="B Nazanin"/>
        </w:rPr>
      </w:pPr>
      <w:r w:rsidRPr="007D02F6">
        <w:rPr>
          <w:rStyle w:val="Strong"/>
          <w:rFonts w:eastAsiaTheme="majorEastAsia" w:cs="B Nazanin"/>
          <w:color w:val="000000"/>
          <w:rtl/>
        </w:rPr>
        <w:t>برنامه ریزی درسی</w:t>
      </w:r>
      <w:r w:rsidRPr="007D02F6">
        <w:rPr>
          <w:rFonts w:cs="B Nazanin"/>
          <w:b/>
          <w:bCs/>
          <w:color w:val="000000"/>
        </w:rPr>
        <w:br/>
      </w:r>
      <w:r w:rsidRPr="007D02F6">
        <w:rPr>
          <w:rStyle w:val="Strong"/>
          <w:rFonts w:eastAsiaTheme="majorEastAsia" w:cs="B Nazanin"/>
          <w:color w:val="000000"/>
          <w:rtl/>
        </w:rPr>
        <w:t>یاددهی و یادگیری</w:t>
      </w:r>
      <w:r w:rsidRPr="007D02F6">
        <w:rPr>
          <w:rFonts w:cs="B Nazanin"/>
          <w:b/>
          <w:bCs/>
          <w:color w:val="000000"/>
        </w:rPr>
        <w:br/>
      </w:r>
      <w:r w:rsidRPr="007D02F6">
        <w:rPr>
          <w:rStyle w:val="Strong"/>
          <w:rFonts w:eastAsiaTheme="majorEastAsia" w:cs="B Nazanin"/>
          <w:color w:val="000000"/>
          <w:rtl/>
        </w:rPr>
        <w:t>ارزشیابی آموزشی</w:t>
      </w:r>
      <w:r w:rsidRPr="007D02F6">
        <w:rPr>
          <w:rFonts w:cs="B Nazanin"/>
          <w:b/>
          <w:bCs/>
          <w:color w:val="000000"/>
        </w:rPr>
        <w:br/>
      </w:r>
      <w:r w:rsidRPr="007D02F6">
        <w:rPr>
          <w:rStyle w:val="Strong"/>
          <w:rFonts w:eastAsiaTheme="majorEastAsia" w:cs="B Nazanin"/>
          <w:color w:val="000000"/>
          <w:rtl/>
        </w:rPr>
        <w:t>مشاوره و حمایت دانشجویی</w:t>
      </w:r>
      <w:r w:rsidRPr="007D02F6">
        <w:rPr>
          <w:rFonts w:cs="B Nazanin"/>
          <w:b/>
          <w:bCs/>
          <w:color w:val="000000"/>
        </w:rPr>
        <w:br/>
      </w:r>
      <w:r w:rsidRPr="007D02F6">
        <w:rPr>
          <w:rStyle w:val="Strong"/>
          <w:rFonts w:eastAsiaTheme="majorEastAsia" w:cs="B Nazanin"/>
          <w:color w:val="000000"/>
          <w:rtl/>
        </w:rPr>
        <w:t>یادگیری الکترونیکی</w:t>
      </w:r>
      <w:r w:rsidRPr="007D02F6">
        <w:rPr>
          <w:rFonts w:cs="B Nazanin"/>
          <w:b/>
          <w:bCs/>
          <w:color w:val="000000"/>
        </w:rPr>
        <w:br/>
      </w:r>
      <w:r w:rsidRPr="007D02F6">
        <w:rPr>
          <w:rStyle w:val="Strong"/>
          <w:rFonts w:eastAsiaTheme="majorEastAsia" w:cs="B Nazanin"/>
          <w:color w:val="000000"/>
          <w:rtl/>
        </w:rPr>
        <w:t>مدیریت و رهبری آموزش</w:t>
      </w:r>
    </w:p>
    <w:p w14:paraId="11423E85" w14:textId="2CF9418C" w:rsidR="008F1F24" w:rsidRPr="007D02F6" w:rsidRDefault="008F1F24" w:rsidP="007D02F6">
      <w:pPr>
        <w:pStyle w:val="NormalWeb"/>
        <w:bidi/>
        <w:jc w:val="both"/>
        <w:rPr>
          <w:rFonts w:cs="B Nazanin"/>
        </w:rPr>
      </w:pPr>
      <w:r w:rsidRPr="007D02F6">
        <w:rPr>
          <w:rFonts w:cs="B Nazanin"/>
        </w:rPr>
        <w:t> </w:t>
      </w:r>
    </w:p>
    <w:p w14:paraId="356528B1" w14:textId="77777777" w:rsidR="008F1F24" w:rsidRPr="007D02F6" w:rsidRDefault="008F1F24" w:rsidP="008F1F24">
      <w:pPr>
        <w:pStyle w:val="NormalWeb"/>
        <w:bidi/>
        <w:jc w:val="both"/>
        <w:rPr>
          <w:rFonts w:cs="B Nazanin"/>
        </w:rPr>
      </w:pPr>
      <w:r w:rsidRPr="007D02F6">
        <w:rPr>
          <w:rStyle w:val="Strong"/>
          <w:rFonts w:eastAsiaTheme="majorEastAsia" w:cs="B Nazanin"/>
          <w:rtl/>
        </w:rPr>
        <w:t>مهلت ارسال آثار</w:t>
      </w:r>
      <w:r w:rsidRPr="007D02F6">
        <w:rPr>
          <w:rStyle w:val="Strong"/>
          <w:rFonts w:eastAsiaTheme="majorEastAsia" w:cs="B Nazanin"/>
          <w:color w:val="000080"/>
        </w:rPr>
        <w:t xml:space="preserve"> 1 </w:t>
      </w:r>
      <w:r w:rsidRPr="007D02F6">
        <w:rPr>
          <w:rStyle w:val="Strong"/>
          <w:rFonts w:eastAsiaTheme="majorEastAsia" w:cs="B Nazanin"/>
          <w:color w:val="000080"/>
          <w:rtl/>
        </w:rPr>
        <w:t>دی ماه لغایت 1 بهمن ماه 1401</w:t>
      </w:r>
      <w:r w:rsidRPr="007D02F6">
        <w:rPr>
          <w:rStyle w:val="Strong"/>
          <w:rFonts w:eastAsiaTheme="majorEastAsia" w:cs="B Nazanin"/>
        </w:rPr>
        <w:t> </w:t>
      </w:r>
      <w:r w:rsidRPr="007D02F6">
        <w:rPr>
          <w:rStyle w:val="Strong"/>
          <w:rFonts w:eastAsiaTheme="majorEastAsia" w:cs="B Nazanin"/>
          <w:rtl/>
        </w:rPr>
        <w:t>می باشد</w:t>
      </w:r>
      <w:r w:rsidRPr="007D02F6">
        <w:rPr>
          <w:rStyle w:val="Strong"/>
          <w:rFonts w:eastAsiaTheme="majorEastAsia" w:cs="B Nazanin"/>
        </w:rPr>
        <w:t>.  </w:t>
      </w:r>
      <w:r w:rsidRPr="007D02F6">
        <w:rPr>
          <w:rStyle w:val="Strong"/>
          <w:rFonts w:eastAsiaTheme="majorEastAsia" w:cs="B Nazanin"/>
          <w:rtl/>
        </w:rPr>
        <w:t>علاقه مندان می توانند جهت کسب اطلاعات بیشتر به آدرس</w:t>
      </w:r>
      <w:r w:rsidRPr="007D02F6">
        <w:rPr>
          <w:rStyle w:val="Strong"/>
          <w:rFonts w:eastAsiaTheme="majorEastAsia" w:cs="B Nazanin"/>
        </w:rPr>
        <w:t>  </w:t>
      </w:r>
      <w:hyperlink r:id="rId5" w:history="1">
        <w:r w:rsidRPr="007D02F6">
          <w:rPr>
            <w:rStyle w:val="Hyperlink"/>
            <w:rFonts w:eastAsiaTheme="majorEastAsia" w:cs="B Nazanin"/>
            <w:b/>
            <w:bCs/>
            <w:color w:val="3366FF"/>
          </w:rPr>
          <w:t>ichpe.org</w:t>
        </w:r>
      </w:hyperlink>
      <w:r w:rsidRPr="007D02F6">
        <w:rPr>
          <w:rStyle w:val="Strong"/>
          <w:rFonts w:eastAsiaTheme="majorEastAsia" w:cs="B Nazanin"/>
        </w:rPr>
        <w:t> </w:t>
      </w:r>
      <w:r w:rsidRPr="007D02F6">
        <w:rPr>
          <w:rStyle w:val="Strong"/>
          <w:rFonts w:eastAsiaTheme="majorEastAsia" w:cs="B Nazanin"/>
          <w:rtl/>
        </w:rPr>
        <w:t>مراجعه نمایند</w:t>
      </w:r>
      <w:r w:rsidRPr="007D02F6">
        <w:rPr>
          <w:rStyle w:val="Strong"/>
          <w:rFonts w:eastAsiaTheme="majorEastAsia" w:cs="B Nazanin"/>
        </w:rPr>
        <w:t>.</w:t>
      </w:r>
    </w:p>
    <w:p w14:paraId="612741DB" w14:textId="77777777" w:rsidR="008F1F24" w:rsidRPr="007D02F6" w:rsidRDefault="008F1F24" w:rsidP="008F1F24">
      <w:pPr>
        <w:bidi/>
        <w:rPr>
          <w:rFonts w:cs="B Nazanin"/>
        </w:rPr>
      </w:pPr>
    </w:p>
    <w:sectPr w:rsidR="008F1F24" w:rsidRPr="007D0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9"/>
    <w:rsid w:val="000B18E5"/>
    <w:rsid w:val="00157B4E"/>
    <w:rsid w:val="007D02F6"/>
    <w:rsid w:val="008F1F24"/>
    <w:rsid w:val="0091739D"/>
    <w:rsid w:val="009368CC"/>
    <w:rsid w:val="00A20959"/>
    <w:rsid w:val="00A44E53"/>
    <w:rsid w:val="00A64180"/>
    <w:rsid w:val="00D6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1D80"/>
  <w15:chartTrackingRefBased/>
  <w15:docId w15:val="{F901D48B-C0D0-4789-A591-246A2B6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9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1F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1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hpe.org/f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Sivandi</dc:creator>
  <cp:keywords/>
  <dc:description/>
  <cp:lastModifiedBy>mahdavi, hamideh</cp:lastModifiedBy>
  <cp:revision>10</cp:revision>
  <dcterms:created xsi:type="dcterms:W3CDTF">2025-08-31T05:47:00Z</dcterms:created>
  <dcterms:modified xsi:type="dcterms:W3CDTF">2026-05-31T05:30:00Z</dcterms:modified>
</cp:coreProperties>
</file>